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Borders>
          <w:bottom w:val="single" w:sz="12" w:space="0" w:color="auto"/>
        </w:tblBorders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1224"/>
      </w:tblGrid>
      <w:tr w:rsidR="001B0859" w14:paraId="49DF2943" w14:textId="77777777" w:rsidTr="001B0859">
        <w:trPr>
          <w:jc w:val="right"/>
        </w:trPr>
        <w:tc>
          <w:tcPr>
            <w:tcW w:w="4201" w:type="dxa"/>
            <w:gridSpan w:val="2"/>
            <w:tcBorders>
              <w:bottom w:val="nil"/>
            </w:tcBorders>
            <w:vAlign w:val="center"/>
          </w:tcPr>
          <w:p w14:paraId="49DF2942" w14:textId="77777777" w:rsidR="001B0859" w:rsidRPr="00584DB1" w:rsidRDefault="001B0859" w:rsidP="002070BF">
            <w:pPr>
              <w:pStyle w:val="Telobesedila"/>
              <w:spacing w:after="0" w:line="288" w:lineRule="auto"/>
              <w:jc w:val="right"/>
              <w:rPr>
                <w:rFonts w:ascii="Arial Narrow" w:hAnsi="Arial Narrow"/>
                <w:szCs w:val="24"/>
              </w:rPr>
            </w:pPr>
            <w:bookmarkStart w:id="0" w:name="_GoBack"/>
            <w:bookmarkEnd w:id="0"/>
            <w:r w:rsidRPr="0078700B">
              <w:rPr>
                <w:rFonts w:ascii="Arial Narrow" w:hAnsi="Arial Narrow"/>
                <w:sz w:val="20"/>
                <w:szCs w:val="24"/>
              </w:rPr>
              <w:br w:type="column"/>
            </w:r>
            <w:r w:rsidR="0000140B" w:rsidRPr="001B0859">
              <w:rPr>
                <w:rFonts w:ascii="Arial Narrow" w:hAnsi="Arial Narrow"/>
                <w:noProof/>
                <w:szCs w:val="24"/>
                <w:lang w:eastAsia="sl-SI"/>
              </w:rPr>
              <w:drawing>
                <wp:inline distT="0" distB="0" distL="0" distR="0" wp14:anchorId="49DF296D" wp14:editId="49DF296E">
                  <wp:extent cx="2647950" cy="590550"/>
                  <wp:effectExtent l="0" t="0" r="0" b="0"/>
                  <wp:docPr id="1" name="Slika 1" descr="logo UKC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logo UKC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859" w14:paraId="49DF294C" w14:textId="77777777" w:rsidTr="001B0859">
        <w:trPr>
          <w:trHeight w:val="57"/>
          <w:jc w:val="right"/>
        </w:trPr>
        <w:tc>
          <w:tcPr>
            <w:tcW w:w="2977" w:type="dxa"/>
            <w:tcBorders>
              <w:bottom w:val="nil"/>
            </w:tcBorders>
          </w:tcPr>
          <w:p w14:paraId="49DF2944" w14:textId="34D5D21C" w:rsidR="001B0859" w:rsidRDefault="00F25741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20"/>
              </w:rPr>
            </w:pPr>
            <w:r>
              <w:rPr>
                <w:rFonts w:ascii="Arial Narrow" w:hAnsi="Arial Narrow"/>
                <w:color w:val="365F91"/>
                <w:sz w:val="20"/>
              </w:rPr>
              <w:t>Pediatrična klinika</w:t>
            </w:r>
          </w:p>
          <w:p w14:paraId="49DF2945" w14:textId="192E1FCB" w:rsidR="001B0859" w:rsidRDefault="001B0859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>Klinični oddelek</w:t>
            </w:r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 xml:space="preserve"> za otroško </w:t>
            </w:r>
            <w:proofErr w:type="spellStart"/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>alergologijo</w:t>
            </w:r>
            <w:proofErr w:type="spellEnd"/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>,</w:t>
            </w:r>
          </w:p>
          <w:p w14:paraId="19866945" w14:textId="3887828C" w:rsidR="00F25741" w:rsidRDefault="00F25741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revmatologijo in klinično imunologijo</w:t>
            </w:r>
          </w:p>
          <w:p w14:paraId="49DF2946" w14:textId="42A7CFAB" w:rsidR="001B0859" w:rsidRDefault="00F25741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Bohoričeva ulica 20</w:t>
            </w:r>
          </w:p>
          <w:p w14:paraId="3AD6B308" w14:textId="554CCD48" w:rsidR="00F25741" w:rsidRDefault="00F25741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>
              <w:rPr>
                <w:rFonts w:ascii="Arial Narrow" w:hAnsi="Arial Narrow"/>
                <w:color w:val="365F91"/>
                <w:sz w:val="18"/>
                <w:szCs w:val="18"/>
              </w:rPr>
              <w:t>1525 Ljubljana</w:t>
            </w:r>
          </w:p>
          <w:p w14:paraId="49DF2948" w14:textId="3A99491B" w:rsidR="001B0859" w:rsidRDefault="001B0859" w:rsidP="00F25741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 xml:space="preserve">T: 01 522 </w:t>
            </w:r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>92</w:t>
            </w: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 xml:space="preserve"> </w:t>
            </w:r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>77</w:t>
            </w:r>
          </w:p>
          <w:p w14:paraId="49DF2949" w14:textId="4831D3DB" w:rsidR="001B0859" w:rsidRDefault="001B0859" w:rsidP="002070BF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>E: im</w:t>
            </w:r>
            <w:r w:rsidR="00F25741">
              <w:rPr>
                <w:rFonts w:ascii="Arial Narrow" w:hAnsi="Arial Narrow"/>
                <w:color w:val="365F91"/>
                <w:sz w:val="18"/>
                <w:szCs w:val="18"/>
              </w:rPr>
              <w:t>uno.pek@</w:t>
            </w: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>kclj.si</w:t>
            </w:r>
          </w:p>
          <w:p w14:paraId="49DF294A" w14:textId="77777777" w:rsidR="001B0859" w:rsidRPr="001B0859" w:rsidRDefault="001B0859" w:rsidP="001B0859">
            <w:pPr>
              <w:pStyle w:val="Telobesedila"/>
              <w:spacing w:after="0" w:line="216" w:lineRule="auto"/>
              <w:jc w:val="right"/>
              <w:rPr>
                <w:rFonts w:ascii="Arial Narrow" w:hAnsi="Arial Narrow"/>
                <w:color w:val="365F91"/>
                <w:sz w:val="18"/>
                <w:szCs w:val="18"/>
              </w:rPr>
            </w:pPr>
            <w:r w:rsidRPr="00AB31B8">
              <w:rPr>
                <w:rFonts w:ascii="Arial Narrow" w:hAnsi="Arial Narrow"/>
                <w:color w:val="365F91"/>
                <w:sz w:val="18"/>
                <w:szCs w:val="18"/>
              </w:rPr>
              <w:t>W: www.kclj.si</w:t>
            </w:r>
          </w:p>
        </w:tc>
        <w:tc>
          <w:tcPr>
            <w:tcW w:w="1224" w:type="dxa"/>
            <w:tcBorders>
              <w:bottom w:val="nil"/>
            </w:tcBorders>
            <w:vAlign w:val="center"/>
          </w:tcPr>
          <w:p w14:paraId="49DF294B" w14:textId="77777777" w:rsidR="001B0859" w:rsidRPr="00AB31B8" w:rsidRDefault="001B0859" w:rsidP="002070BF">
            <w:pPr>
              <w:pStyle w:val="Telobesedila"/>
              <w:spacing w:after="0" w:line="288" w:lineRule="auto"/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49DF294D" w14:textId="77777777"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14:paraId="49DF294E" w14:textId="77777777" w:rsidR="001B0859" w:rsidRPr="00560203" w:rsidRDefault="005F17E2" w:rsidP="001B0859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560203">
        <w:rPr>
          <w:rFonts w:ascii="Arial Narrow" w:hAnsi="Arial Narrow"/>
          <w:b/>
          <w:sz w:val="24"/>
          <w:szCs w:val="24"/>
        </w:rPr>
        <w:t>NAVODILO PACIENTU</w:t>
      </w:r>
    </w:p>
    <w:p w14:paraId="49DF294F" w14:textId="77777777" w:rsidR="001B0859" w:rsidRPr="00560203" w:rsidRDefault="001B0859" w:rsidP="001B0859">
      <w:pPr>
        <w:spacing w:after="0" w:line="240" w:lineRule="auto"/>
        <w:rPr>
          <w:rFonts w:ascii="Arial Narrow" w:hAnsi="Arial Narrow"/>
          <w:b/>
        </w:rPr>
      </w:pPr>
    </w:p>
    <w:p w14:paraId="49DF2950" w14:textId="11CB575E" w:rsidR="001B0859" w:rsidRDefault="00F25741" w:rsidP="001B0859">
      <w:pPr>
        <w:spacing w:after="0" w:line="240" w:lineRule="auto"/>
        <w:rPr>
          <w:rFonts w:ascii="Arial" w:hAnsi="Arial" w:cs="Arial"/>
          <w:sz w:val="27"/>
          <w:szCs w:val="27"/>
          <w:lang w:eastAsia="sl-SI"/>
        </w:rPr>
      </w:pPr>
      <w:r w:rsidRPr="00560203">
        <w:rPr>
          <w:rFonts w:ascii="Arial Narrow" w:hAnsi="Arial Narrow"/>
          <w:b/>
          <w:sz w:val="28"/>
          <w:szCs w:val="28"/>
        </w:rPr>
        <w:t xml:space="preserve">NAVODILA ZA UPORABO NAZALNEGA ADRENALINA </w:t>
      </w:r>
      <w:proofErr w:type="spellStart"/>
      <w:r w:rsidRPr="00560203">
        <w:rPr>
          <w:rFonts w:ascii="Arial Narrow" w:hAnsi="Arial Narrow"/>
          <w:b/>
          <w:sz w:val="28"/>
          <w:szCs w:val="28"/>
        </w:rPr>
        <w:t>EURneffy</w:t>
      </w:r>
      <w:proofErr w:type="spellEnd"/>
      <w:r w:rsidRPr="00560203">
        <w:rPr>
          <w:rFonts w:ascii="Arial Narrow" w:hAnsi="Arial Narrow" w:cs="Arial"/>
          <w:b/>
          <w:sz w:val="28"/>
          <w:szCs w:val="28"/>
          <w:lang w:eastAsia="sl-SI"/>
        </w:rPr>
        <w:t>®</w:t>
      </w:r>
      <w:r>
        <w:rPr>
          <w:rFonts w:ascii="Arial" w:hAnsi="Arial" w:cs="Arial"/>
          <w:sz w:val="27"/>
          <w:szCs w:val="27"/>
          <w:lang w:eastAsia="sl-SI"/>
        </w:rPr>
        <w:t xml:space="preserve">                 </w:t>
      </w:r>
      <w:r>
        <w:rPr>
          <w:noProof/>
          <w:lang w:eastAsia="sl-SI"/>
        </w:rPr>
        <w:drawing>
          <wp:inline distT="0" distB="0" distL="0" distR="0" wp14:anchorId="07FF7AC2" wp14:editId="6CDD5750">
            <wp:extent cx="670560" cy="994181"/>
            <wp:effectExtent l="0" t="0" r="0" b="0"/>
            <wp:docPr id="2" name="Slika 2" descr="EURneffy® | For UK HC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AiYar_8JYuE9u8Pia25oAU_36" descr="EURneffy® | For UK HCP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10" cy="106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630B0" w14:textId="53E98917" w:rsidR="00F25741" w:rsidRDefault="00F25741" w:rsidP="001B0859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49DF2951" w14:textId="77777777" w:rsidR="001B0859" w:rsidRDefault="001B0859" w:rsidP="001B0859">
      <w:pPr>
        <w:spacing w:after="0" w:line="240" w:lineRule="auto"/>
        <w:rPr>
          <w:rFonts w:ascii="Arial Narrow" w:hAnsi="Arial Narrow"/>
          <w:szCs w:val="22"/>
        </w:rPr>
      </w:pPr>
    </w:p>
    <w:p w14:paraId="49DF2952" w14:textId="7E1995CB" w:rsidR="001B0859" w:rsidRDefault="00F25741" w:rsidP="004E24BF">
      <w:p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Ime in priimek: _____________________________</w:t>
      </w:r>
    </w:p>
    <w:p w14:paraId="369477AB" w14:textId="6AA44132" w:rsidR="00F25741" w:rsidRDefault="00F25741" w:rsidP="004E24BF">
      <w:p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Datum rojstva: _____________________________</w:t>
      </w:r>
    </w:p>
    <w:p w14:paraId="6DEEDAC4" w14:textId="579385E3" w:rsidR="00F25741" w:rsidRDefault="00F25741" w:rsidP="004E24BF">
      <w:p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Alergičen na: ______________________________</w:t>
      </w:r>
    </w:p>
    <w:p w14:paraId="0F588880" w14:textId="68D37D17" w:rsidR="00F25741" w:rsidRDefault="00F25741" w:rsidP="004E24BF">
      <w:p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Telefon:</w:t>
      </w:r>
    </w:p>
    <w:p w14:paraId="1472C30F" w14:textId="4BA2728F" w:rsidR="00F25741" w:rsidRDefault="00F25741" w:rsidP="004E24BF">
      <w:pPr>
        <w:pStyle w:val="Odstavekseznama"/>
        <w:numPr>
          <w:ilvl w:val="0"/>
          <w:numId w:val="1"/>
        </w:num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Starši _____________________________</w:t>
      </w:r>
    </w:p>
    <w:p w14:paraId="3211BFA7" w14:textId="3D1FF362" w:rsidR="00F25741" w:rsidRDefault="00F25741" w:rsidP="004E24BF">
      <w:pPr>
        <w:pStyle w:val="Odstavekseznama"/>
        <w:numPr>
          <w:ilvl w:val="0"/>
          <w:numId w:val="1"/>
        </w:num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Ambulanta 01 522 92 46</w:t>
      </w:r>
    </w:p>
    <w:p w14:paraId="0DC8CF9F" w14:textId="6E9B179C" w:rsidR="00F25741" w:rsidRDefault="00F25741" w:rsidP="004E24BF">
      <w:pPr>
        <w:pStyle w:val="Odstavekseznama"/>
        <w:numPr>
          <w:ilvl w:val="0"/>
          <w:numId w:val="1"/>
        </w:numPr>
        <w:spacing w:after="0" w:line="360" w:lineRule="auto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Oddelek  01 522 92</w:t>
      </w:r>
      <w:r w:rsidR="00560203">
        <w:rPr>
          <w:rFonts w:ascii="Arial Narrow" w:hAnsi="Arial Narrow"/>
          <w:szCs w:val="22"/>
        </w:rPr>
        <w:t xml:space="preserve"> </w:t>
      </w:r>
      <w:r>
        <w:rPr>
          <w:rFonts w:ascii="Arial Narrow" w:hAnsi="Arial Narrow"/>
          <w:szCs w:val="22"/>
        </w:rPr>
        <w:t>77</w:t>
      </w:r>
    </w:p>
    <w:p w14:paraId="432608D7" w14:textId="252E03B0" w:rsidR="00F25741" w:rsidRDefault="00F25741" w:rsidP="00F25741">
      <w:pPr>
        <w:spacing w:after="0" w:line="240" w:lineRule="auto"/>
        <w:rPr>
          <w:rFonts w:ascii="Arial Narrow" w:hAnsi="Arial Narrow"/>
          <w:szCs w:val="22"/>
        </w:rPr>
      </w:pPr>
    </w:p>
    <w:p w14:paraId="715039C5" w14:textId="2DC53BAB" w:rsidR="00F25741" w:rsidRDefault="00F25741" w:rsidP="00F25741">
      <w:pPr>
        <w:spacing w:after="0" w:line="240" w:lineRule="auto"/>
        <w:rPr>
          <w:rFonts w:ascii="Arial Narrow" w:hAnsi="Arial Narrow"/>
          <w:szCs w:val="22"/>
        </w:rPr>
      </w:pPr>
    </w:p>
    <w:p w14:paraId="79E07BEC" w14:textId="7C0BDFF1" w:rsidR="00F25741" w:rsidRPr="00F25741" w:rsidRDefault="00560203" w:rsidP="00F25741">
      <w:pPr>
        <w:shd w:val="clear" w:color="auto" w:fill="FFFFFF"/>
        <w:spacing w:line="360" w:lineRule="auto"/>
        <w:jc w:val="both"/>
        <w:rPr>
          <w:rFonts w:ascii="Arial Narrow" w:hAnsi="Arial Narrow"/>
          <w:b/>
          <w:color w:val="0D0D0D"/>
          <w:szCs w:val="22"/>
          <w:lang w:eastAsia="sl-SI"/>
        </w:rPr>
      </w:pPr>
      <w:r>
        <w:rPr>
          <w:rFonts w:ascii="Arial Narrow" w:hAnsi="Arial Narrow"/>
          <w:b/>
          <w:color w:val="0D0D0D"/>
          <w:szCs w:val="22"/>
          <w:lang w:eastAsia="sl-SI"/>
        </w:rPr>
        <w:t xml:space="preserve">KDAJ UPORABITI </w:t>
      </w:r>
      <w:proofErr w:type="spellStart"/>
      <w:r>
        <w:rPr>
          <w:rFonts w:ascii="Arial Narrow" w:hAnsi="Arial Narrow"/>
          <w:b/>
          <w:color w:val="0D0D0D"/>
          <w:szCs w:val="22"/>
          <w:lang w:eastAsia="sl-SI"/>
        </w:rPr>
        <w:t>EURneffy</w:t>
      </w:r>
      <w:proofErr w:type="spellEnd"/>
    </w:p>
    <w:p w14:paraId="5C15D41F" w14:textId="41A807A8" w:rsidR="00F25741" w:rsidRPr="00F25741" w:rsidRDefault="00F25741" w:rsidP="00F25741">
      <w:pPr>
        <w:shd w:val="clear" w:color="auto" w:fill="FFFFFF"/>
        <w:spacing w:line="360" w:lineRule="auto"/>
        <w:jc w:val="both"/>
        <w:rPr>
          <w:rFonts w:ascii="Arial Narrow" w:hAnsi="Arial Narrow"/>
          <w:color w:val="0D0D0D"/>
          <w:szCs w:val="22"/>
          <w:lang w:eastAsia="sl-SI"/>
        </w:rPr>
      </w:pPr>
      <w:proofErr w:type="spellStart"/>
      <w:r w:rsidRPr="00F25741">
        <w:rPr>
          <w:rFonts w:ascii="Arial Narrow" w:hAnsi="Arial Narrow"/>
          <w:color w:val="0D0D0D"/>
          <w:szCs w:val="22"/>
          <w:lang w:eastAsia="sl-SI"/>
        </w:rPr>
        <w:t>EURneffy</w:t>
      </w:r>
      <w:proofErr w:type="spellEnd"/>
      <w:r w:rsidRPr="00F25741">
        <w:rPr>
          <w:rFonts w:ascii="Arial Narrow" w:hAnsi="Arial Narrow"/>
          <w:color w:val="0D0D0D"/>
          <w:szCs w:val="22"/>
          <w:lang w:eastAsia="sl-SI"/>
        </w:rPr>
        <w:t xml:space="preserve"> vsebuje adrenalin (</w:t>
      </w:r>
      <w:proofErr w:type="spellStart"/>
      <w:r w:rsidRPr="00F25741">
        <w:rPr>
          <w:rFonts w:ascii="Arial Narrow" w:hAnsi="Arial Narrow"/>
          <w:color w:val="0D0D0D"/>
          <w:szCs w:val="22"/>
          <w:lang w:eastAsia="sl-SI"/>
        </w:rPr>
        <w:t>epinefrin</w:t>
      </w:r>
      <w:proofErr w:type="spellEnd"/>
      <w:r w:rsidRPr="00F25741">
        <w:rPr>
          <w:rFonts w:ascii="Arial Narrow" w:hAnsi="Arial Narrow"/>
          <w:color w:val="0D0D0D"/>
          <w:szCs w:val="22"/>
          <w:lang w:eastAsia="sl-SI"/>
        </w:rPr>
        <w:t xml:space="preserve">) in je namenjen nujnemu zdravljenju </w:t>
      </w:r>
      <w:proofErr w:type="spellStart"/>
      <w:r w:rsidRPr="00F25741">
        <w:rPr>
          <w:rFonts w:ascii="Arial Narrow" w:hAnsi="Arial Narrow"/>
          <w:color w:val="0D0D0D"/>
          <w:szCs w:val="22"/>
          <w:lang w:eastAsia="sl-SI"/>
        </w:rPr>
        <w:t>anafilaksije</w:t>
      </w:r>
      <w:proofErr w:type="spellEnd"/>
      <w:r w:rsidRPr="00F25741">
        <w:rPr>
          <w:rFonts w:ascii="Arial Narrow" w:hAnsi="Arial Narrow"/>
          <w:color w:val="0D0D0D"/>
          <w:szCs w:val="22"/>
          <w:lang w:eastAsia="sl-SI"/>
        </w:rPr>
        <w:t xml:space="preserve"> – hude, hitro nastale in lahko življenjsko nevarne alergijske reakcije. Uporabite ga takoj ob prvih znakih hude alergijske reakcije; če ste v dvomu, ga uporabite.</w:t>
      </w:r>
    </w:p>
    <w:p w14:paraId="211B208A" w14:textId="6E545CB1" w:rsidR="00F25741" w:rsidRPr="00F25741" w:rsidRDefault="00F25741" w:rsidP="00F25741">
      <w:pPr>
        <w:spacing w:line="360" w:lineRule="auto"/>
        <w:rPr>
          <w:rFonts w:ascii="Arial Narrow" w:hAnsi="Arial Narrow"/>
          <w:color w:val="000000" w:themeColor="text1"/>
          <w:szCs w:val="22"/>
        </w:rPr>
      </w:pPr>
      <w:r w:rsidRPr="00F25741">
        <w:rPr>
          <w:rFonts w:ascii="Arial Narrow" w:hAnsi="Arial Narrow"/>
          <w:b/>
          <w:color w:val="000000" w:themeColor="text1"/>
          <w:szCs w:val="22"/>
        </w:rPr>
        <w:t xml:space="preserve"> Najpogostejši vzroki </w:t>
      </w:r>
      <w:proofErr w:type="spellStart"/>
      <w:r w:rsidRPr="00F25741">
        <w:rPr>
          <w:rFonts w:ascii="Arial Narrow" w:hAnsi="Arial Narrow"/>
          <w:b/>
          <w:color w:val="000000" w:themeColor="text1"/>
          <w:szCs w:val="22"/>
        </w:rPr>
        <w:t>anafilaksije</w:t>
      </w:r>
      <w:proofErr w:type="spellEnd"/>
      <w:r w:rsidRPr="00F25741">
        <w:rPr>
          <w:rFonts w:ascii="Arial Narrow" w:hAnsi="Arial Narrow"/>
          <w:color w:val="000000" w:themeColor="text1"/>
          <w:szCs w:val="22"/>
        </w:rPr>
        <w:t xml:space="preserve"> pri otroku so hrana (npr. mleko, jajca, arašidi, drevesni oreščki, druge stročnice, semena, pšenica, meso) in piki kožekrilcev (ose, čebele, sršeni). Lahko da vzrok </w:t>
      </w:r>
      <w:proofErr w:type="spellStart"/>
      <w:r w:rsidRPr="00F25741">
        <w:rPr>
          <w:rFonts w:ascii="Arial Narrow" w:hAnsi="Arial Narrow"/>
          <w:color w:val="000000" w:themeColor="text1"/>
          <w:szCs w:val="22"/>
        </w:rPr>
        <w:t>anafilaksije</w:t>
      </w:r>
      <w:proofErr w:type="spellEnd"/>
      <w:r w:rsidRPr="00F25741">
        <w:rPr>
          <w:rFonts w:ascii="Arial Narrow" w:hAnsi="Arial Narrow"/>
          <w:color w:val="000000" w:themeColor="text1"/>
          <w:szCs w:val="22"/>
        </w:rPr>
        <w:t xml:space="preserve"> ni očiten oziroma znan. Večinoma </w:t>
      </w:r>
      <w:proofErr w:type="spellStart"/>
      <w:r w:rsidRPr="00F25741">
        <w:rPr>
          <w:rFonts w:ascii="Arial Narrow" w:hAnsi="Arial Narrow"/>
          <w:color w:val="000000" w:themeColor="text1"/>
          <w:szCs w:val="22"/>
        </w:rPr>
        <w:t>anafilaksija</w:t>
      </w:r>
      <w:proofErr w:type="spellEnd"/>
      <w:r w:rsidRPr="00F25741">
        <w:rPr>
          <w:rFonts w:ascii="Arial Narrow" w:hAnsi="Arial Narrow"/>
          <w:color w:val="000000" w:themeColor="text1"/>
          <w:szCs w:val="22"/>
        </w:rPr>
        <w:t xml:space="preserve"> nastane znotraj ene ure po stiku z alergenom. </w:t>
      </w:r>
    </w:p>
    <w:p w14:paraId="0FAA551D" w14:textId="77777777" w:rsidR="004E24BF" w:rsidRDefault="00F25741" w:rsidP="004E24BF">
      <w:pPr>
        <w:shd w:val="clear" w:color="auto" w:fill="FFFFFF"/>
        <w:spacing w:line="360" w:lineRule="auto"/>
        <w:rPr>
          <w:rFonts w:ascii="Arial Narrow" w:hAnsi="Arial Narrow"/>
          <w:b/>
          <w:color w:val="0D0D0D"/>
          <w:szCs w:val="22"/>
          <w:lang w:eastAsia="sl-SI"/>
        </w:rPr>
      </w:pPr>
      <w:r w:rsidRPr="004E24BF">
        <w:rPr>
          <w:rFonts w:ascii="Arial Narrow" w:hAnsi="Arial Narrow"/>
          <w:b/>
          <w:color w:val="0D0D0D"/>
          <w:szCs w:val="22"/>
          <w:lang w:eastAsia="sl-SI"/>
        </w:rPr>
        <w:t xml:space="preserve">Znaki </w:t>
      </w:r>
      <w:proofErr w:type="spellStart"/>
      <w:r w:rsidRPr="004E24BF">
        <w:rPr>
          <w:rFonts w:ascii="Arial Narrow" w:hAnsi="Arial Narrow"/>
          <w:b/>
          <w:color w:val="0D0D0D"/>
          <w:szCs w:val="22"/>
          <w:lang w:eastAsia="sl-SI"/>
        </w:rPr>
        <w:t>anafilaksije</w:t>
      </w:r>
      <w:proofErr w:type="spellEnd"/>
      <w:r w:rsidRPr="004E24BF">
        <w:rPr>
          <w:rFonts w:ascii="Arial Narrow" w:hAnsi="Arial Narrow"/>
          <w:b/>
          <w:color w:val="0D0D0D"/>
          <w:szCs w:val="22"/>
          <w:lang w:eastAsia="sl-SI"/>
        </w:rPr>
        <w:t xml:space="preserve"> lahko vključujejo:</w:t>
      </w:r>
    </w:p>
    <w:p w14:paraId="3B4AE780" w14:textId="77777777" w:rsidR="004E24BF" w:rsidRDefault="00F25741" w:rsidP="004E24BF">
      <w:pPr>
        <w:pStyle w:val="Odstavekseznama"/>
        <w:numPr>
          <w:ilvl w:val="0"/>
          <w:numId w:val="3"/>
        </w:num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color w:val="0D0D0D"/>
          <w:szCs w:val="22"/>
          <w:lang w:eastAsia="sl-SI"/>
        </w:rPr>
        <w:t>težko dihanje, piskanje, hripavost ali občutek zapiranja grla</w:t>
      </w:r>
    </w:p>
    <w:p w14:paraId="3F166FD9" w14:textId="77777777" w:rsidR="004E24BF" w:rsidRDefault="004E24BF" w:rsidP="004E24BF">
      <w:pPr>
        <w:pStyle w:val="Odstavekseznama"/>
        <w:numPr>
          <w:ilvl w:val="0"/>
          <w:numId w:val="3"/>
        </w:num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color w:val="0D0D0D"/>
          <w:szCs w:val="22"/>
          <w:lang w:eastAsia="sl-SI"/>
        </w:rPr>
        <w:t>otekanje ustnic, jezika ali žrela</w:t>
      </w:r>
    </w:p>
    <w:p w14:paraId="7C6C6750" w14:textId="77777777" w:rsidR="004E24BF" w:rsidRDefault="004E24BF" w:rsidP="004E24BF">
      <w:pPr>
        <w:pStyle w:val="Odstavekseznama"/>
        <w:numPr>
          <w:ilvl w:val="0"/>
          <w:numId w:val="3"/>
        </w:num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color w:val="0D0D0D"/>
          <w:szCs w:val="22"/>
          <w:lang w:eastAsia="sl-SI"/>
        </w:rPr>
        <w:t>koprivnica oziroma razširjen srbeč izpuščaj, zardevanje</w:t>
      </w:r>
    </w:p>
    <w:p w14:paraId="7344D63E" w14:textId="77777777" w:rsidR="004E24BF" w:rsidRDefault="004E24BF" w:rsidP="004E24BF">
      <w:pPr>
        <w:pStyle w:val="Odstavekseznama"/>
        <w:numPr>
          <w:ilvl w:val="0"/>
          <w:numId w:val="3"/>
        </w:num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color w:val="0D0D0D"/>
          <w:szCs w:val="22"/>
          <w:lang w:eastAsia="sl-SI"/>
        </w:rPr>
        <w:t>omotica, bledica, šibkost, občutek omedlevice ali izguba zavesti</w:t>
      </w:r>
    </w:p>
    <w:p w14:paraId="694DE42E" w14:textId="49FA2DC9" w:rsidR="004E24BF" w:rsidRDefault="004E24BF" w:rsidP="004E24BF">
      <w:pPr>
        <w:pStyle w:val="Odstavekseznama"/>
        <w:numPr>
          <w:ilvl w:val="0"/>
          <w:numId w:val="3"/>
        </w:num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color w:val="0D0D0D"/>
          <w:szCs w:val="22"/>
          <w:lang w:eastAsia="sl-SI"/>
        </w:rPr>
        <w:t xml:space="preserve">ponavljajoče bruhanje, krči ali druge izrazite prebavne težave skupaj z </w:t>
      </w:r>
      <w:r w:rsidR="00DD002D">
        <w:rPr>
          <w:rFonts w:ascii="Arial Narrow" w:hAnsi="Arial Narrow"/>
          <w:color w:val="0D0D0D"/>
          <w:szCs w:val="22"/>
          <w:lang w:eastAsia="sl-SI"/>
        </w:rPr>
        <w:t xml:space="preserve">zgoraj naštetimi </w:t>
      </w:r>
      <w:r w:rsidRPr="004E24BF">
        <w:rPr>
          <w:rFonts w:ascii="Arial Narrow" w:hAnsi="Arial Narrow"/>
          <w:color w:val="0D0D0D"/>
          <w:szCs w:val="22"/>
          <w:lang w:eastAsia="sl-SI"/>
        </w:rPr>
        <w:t>znaki alergije</w:t>
      </w:r>
      <w:r w:rsidR="00F25741" w:rsidRPr="004E24BF">
        <w:rPr>
          <w:rFonts w:ascii="Arial Narrow" w:hAnsi="Arial Narrow"/>
          <w:color w:val="0D0D0D"/>
          <w:szCs w:val="22"/>
          <w:lang w:eastAsia="sl-SI"/>
        </w:rPr>
        <w:br/>
      </w:r>
    </w:p>
    <w:p w14:paraId="53AA0066" w14:textId="4870BCA1" w:rsidR="00F25741" w:rsidRDefault="00F25741" w:rsidP="004E24BF">
      <w:pPr>
        <w:shd w:val="clear" w:color="auto" w:fill="FFFFFF"/>
        <w:spacing w:line="360" w:lineRule="auto"/>
        <w:rPr>
          <w:rFonts w:ascii="Arial Narrow" w:hAnsi="Arial Narrow"/>
          <w:b/>
          <w:color w:val="0D0D0D"/>
          <w:sz w:val="24"/>
          <w:szCs w:val="22"/>
          <w:lang w:eastAsia="sl-SI"/>
        </w:rPr>
      </w:pPr>
      <w:r w:rsidRPr="004E24BF">
        <w:rPr>
          <w:rFonts w:ascii="Arial Narrow" w:hAnsi="Arial Narrow"/>
          <w:b/>
          <w:color w:val="0D0D0D"/>
          <w:szCs w:val="22"/>
          <w:lang w:eastAsia="sl-SI"/>
        </w:rPr>
        <w:lastRenderedPageBreak/>
        <w:t xml:space="preserve">Odmerjanje: </w:t>
      </w:r>
      <w:r w:rsidRPr="004E24BF">
        <w:rPr>
          <w:rFonts w:ascii="Arial Narrow" w:hAnsi="Arial Narrow"/>
          <w:color w:val="0D0D0D"/>
          <w:szCs w:val="22"/>
          <w:lang w:eastAsia="sl-SI"/>
        </w:rPr>
        <w:br/>
        <w:t xml:space="preserve">Telesna masa 15 kg do &lt; 30 kg (otroci od 4. leta):  </w:t>
      </w:r>
      <w:proofErr w:type="spellStart"/>
      <w:r w:rsidRPr="004E24BF">
        <w:rPr>
          <w:rFonts w:ascii="Arial Narrow" w:hAnsi="Arial Narrow"/>
          <w:color w:val="0D0D0D"/>
          <w:szCs w:val="22"/>
          <w:lang w:eastAsia="sl-SI"/>
        </w:rPr>
        <w:t>EURneffy</w:t>
      </w:r>
      <w:proofErr w:type="spellEnd"/>
      <w:r w:rsidRPr="004E24BF">
        <w:rPr>
          <w:rFonts w:ascii="Arial Narrow" w:hAnsi="Arial Narrow"/>
          <w:color w:val="0D0D0D"/>
          <w:szCs w:val="22"/>
          <w:lang w:eastAsia="sl-SI"/>
        </w:rPr>
        <w:t xml:space="preserve"> 1 mg – 1 razpršilo v eno nosnico</w:t>
      </w:r>
      <w:r w:rsidR="006900E8">
        <w:rPr>
          <w:rFonts w:ascii="Arial Narrow" w:hAnsi="Arial Narrow"/>
          <w:color w:val="0D0D0D"/>
          <w:szCs w:val="22"/>
          <w:lang w:eastAsia="sl-SI"/>
        </w:rPr>
        <w:t xml:space="preserve"> (označen z zeleno nalepko)</w:t>
      </w:r>
      <w:r w:rsidRPr="004E24BF">
        <w:rPr>
          <w:rFonts w:ascii="Arial Narrow" w:hAnsi="Arial Narrow"/>
          <w:color w:val="0D0D0D"/>
          <w:szCs w:val="22"/>
          <w:lang w:eastAsia="sl-SI"/>
        </w:rPr>
        <w:br/>
        <w:t xml:space="preserve">Telesna masa ≥ 30 kg (otroci in odrasli):  </w:t>
      </w:r>
      <w:proofErr w:type="spellStart"/>
      <w:r w:rsidRPr="004E24BF">
        <w:rPr>
          <w:rFonts w:ascii="Arial Narrow" w:hAnsi="Arial Narrow"/>
          <w:color w:val="0D0D0D"/>
          <w:szCs w:val="22"/>
          <w:lang w:eastAsia="sl-SI"/>
        </w:rPr>
        <w:t>EURneffy</w:t>
      </w:r>
      <w:proofErr w:type="spellEnd"/>
      <w:r w:rsidRPr="004E24BF">
        <w:rPr>
          <w:rFonts w:ascii="Arial Narrow" w:hAnsi="Arial Narrow"/>
          <w:color w:val="0D0D0D"/>
          <w:szCs w:val="22"/>
          <w:lang w:eastAsia="sl-SI"/>
        </w:rPr>
        <w:t xml:space="preserve"> 2 mg – 1 razpršilo v eno nosnico</w:t>
      </w:r>
      <w:r w:rsidR="006900E8">
        <w:rPr>
          <w:rFonts w:ascii="Arial Narrow" w:hAnsi="Arial Narrow"/>
          <w:color w:val="0D0D0D"/>
          <w:szCs w:val="22"/>
          <w:lang w:eastAsia="sl-SI"/>
        </w:rPr>
        <w:t xml:space="preserve"> (označen z modro nalepko)</w:t>
      </w:r>
      <w:r w:rsidRPr="004E24BF">
        <w:rPr>
          <w:rFonts w:ascii="Arial Narrow" w:hAnsi="Arial Narrow"/>
          <w:color w:val="0D0D0D"/>
          <w:szCs w:val="22"/>
          <w:lang w:eastAsia="sl-SI"/>
        </w:rPr>
        <w:br/>
      </w:r>
      <w:r w:rsidRPr="004E24BF">
        <w:rPr>
          <w:rFonts w:ascii="Arial Narrow" w:hAnsi="Arial Narrow"/>
          <w:color w:val="0D0D0D"/>
          <w:szCs w:val="22"/>
          <w:lang w:eastAsia="sl-SI"/>
        </w:rPr>
        <w:br/>
      </w:r>
      <w:r w:rsidR="00FA0C98">
        <w:rPr>
          <w:rFonts w:ascii="Arial Narrow" w:hAnsi="Arial Narrow"/>
          <w:b/>
          <w:color w:val="0D0D0D"/>
          <w:sz w:val="24"/>
          <w:szCs w:val="22"/>
          <w:lang w:eastAsia="sl-SI"/>
        </w:rPr>
        <w:t xml:space="preserve">KAKO UPORABITI </w:t>
      </w:r>
      <w:proofErr w:type="spellStart"/>
      <w:r w:rsidR="00FA0C98">
        <w:rPr>
          <w:rFonts w:ascii="Arial Narrow" w:hAnsi="Arial Narrow"/>
          <w:b/>
          <w:color w:val="0D0D0D"/>
          <w:sz w:val="24"/>
          <w:szCs w:val="22"/>
          <w:lang w:eastAsia="sl-SI"/>
        </w:rPr>
        <w:t>EURneffy</w:t>
      </w:r>
      <w:proofErr w:type="spellEnd"/>
      <w:r w:rsidR="00FA0C98">
        <w:rPr>
          <w:rFonts w:ascii="Arial Narrow" w:hAnsi="Arial Narrow"/>
          <w:b/>
          <w:color w:val="0D0D0D"/>
          <w:sz w:val="24"/>
          <w:szCs w:val="22"/>
          <w:lang w:eastAsia="sl-SI"/>
        </w:rPr>
        <w:t xml:space="preserve"> – 4</w:t>
      </w:r>
      <w:r w:rsidRPr="004E24BF">
        <w:rPr>
          <w:rFonts w:ascii="Arial Narrow" w:hAnsi="Arial Narrow"/>
          <w:b/>
          <w:color w:val="0D0D0D"/>
          <w:sz w:val="24"/>
          <w:szCs w:val="22"/>
          <w:lang w:eastAsia="sl-SI"/>
        </w:rPr>
        <w:t xml:space="preserve"> KORAKI</w:t>
      </w:r>
    </w:p>
    <w:p w14:paraId="53E4DD40" w14:textId="66A361EB" w:rsidR="00F25741" w:rsidRPr="00F25741" w:rsidRDefault="00FA0C98" w:rsidP="00FA0C98">
      <w:pPr>
        <w:shd w:val="clear" w:color="auto" w:fill="FFFFFF"/>
        <w:spacing w:line="360" w:lineRule="auto"/>
        <w:rPr>
          <w:rFonts w:ascii="Arial Narrow" w:hAnsi="Arial Narrow"/>
          <w:color w:val="0D0D0D"/>
          <w:szCs w:val="22"/>
          <w:lang w:eastAsia="sl-SI"/>
        </w:rPr>
      </w:pPr>
      <w:r>
        <w:rPr>
          <w:rFonts w:ascii="Arial Narrow" w:hAnsi="Arial Narrow"/>
          <w:noProof/>
          <w:color w:val="0D0D0D"/>
          <w:szCs w:val="22"/>
          <w:lang w:eastAsia="sl-SI"/>
        </w:rPr>
        <w:drawing>
          <wp:inline distT="0" distB="0" distL="0" distR="0" wp14:anchorId="2E398382" wp14:editId="3F9D6FE8">
            <wp:extent cx="1270317" cy="3638550"/>
            <wp:effectExtent l="0" t="0" r="6350" b="0"/>
            <wp:docPr id="394" name="Slika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3" r="56057" b="23317"/>
                    <a:stretch/>
                  </pic:blipFill>
                  <pic:spPr bwMode="auto">
                    <a:xfrm>
                      <a:off x="0" y="0"/>
                      <a:ext cx="1274150" cy="364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25741" w:rsidRPr="00F25741">
        <w:rPr>
          <w:rFonts w:ascii="Arial Narrow" w:hAnsi="Arial Narrow"/>
          <w:noProof/>
          <w:color w:val="0D0D0D"/>
          <w:szCs w:val="22"/>
          <w:lang w:eastAsia="sl-SI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FF7EA9C" wp14:editId="34F02B34">
                <wp:simplePos x="0" y="0"/>
                <wp:positionH relativeFrom="column">
                  <wp:posOffset>1681480</wp:posOffset>
                </wp:positionH>
                <wp:positionV relativeFrom="paragraph">
                  <wp:posOffset>0</wp:posOffset>
                </wp:positionV>
                <wp:extent cx="4733925" cy="1404620"/>
                <wp:effectExtent l="0" t="0" r="28575" b="2413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A75C7" w14:textId="250EC142" w:rsidR="00F25741" w:rsidRPr="004E24BF" w:rsidRDefault="00F25741" w:rsidP="004E24BF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  <w:szCs w:val="22"/>
                              </w:rPr>
                            </w:pPr>
                            <w:r w:rsidRPr="004E24BF">
                              <w:rPr>
                                <w:rFonts w:ascii="Arial Narrow" w:hAnsi="Arial Narrow"/>
                                <w:b/>
                                <w:color w:val="0D0D0D"/>
                                <w:sz w:val="24"/>
                                <w:szCs w:val="24"/>
                                <w:lang w:eastAsia="sl-SI"/>
                              </w:rPr>
                              <w:t>1. ODSTRANITE IZ EMBALAŽE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  <w:t xml:space="preserve">Odprite ovojnino in vzemite razpršilo. Naprava je že pripravljena za uporabo. </w:t>
                            </w:r>
                            <w:proofErr w:type="spellStart"/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>EURneffy</w:t>
                            </w:r>
                            <w:proofErr w:type="spellEnd"/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 xml:space="preserve"> je za uporabo v nos. Ne pršite v oči ali usta. Ne testirajte in ne 'napolnite' razpršila pred uporabo – vsaka naprava vsebuje samo en odmerek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</w:r>
                            <w:r w:rsidRPr="004E24BF">
                              <w:rPr>
                                <w:rFonts w:ascii="Arial Narrow" w:hAnsi="Arial Narrow"/>
                                <w:b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>2. PRAVILNO PRIMITE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  <w:t>Palec položite na spodnji del bata, po en prst pa na vsako stran šobe. Ne pritiskajte, ne vlecite in ne preizkušajte razpršila.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</w:r>
                            <w:r w:rsidRPr="004E24BF">
                              <w:rPr>
                                <w:rFonts w:ascii="Arial Narrow" w:hAnsi="Arial Narrow"/>
                                <w:b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>3. VSTAVITE V NOSNICO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  <w:t>Konico vstavite v eno nosnico, dokler se prsti ne dotaknejo nosu. Šoba naj bo ravno usmerjena proti čelu; ne usmerjajte je proti notranji ali zunanji steni nosnice.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</w:r>
                            <w:r w:rsidRPr="004E24BF">
                              <w:rPr>
                                <w:rFonts w:ascii="Arial Narrow" w:hAnsi="Arial Narrow"/>
                                <w:b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>4. MOČNO PRITISNITE</w:t>
                            </w:r>
                            <w:r w:rsidRPr="004E24BF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br/>
                              <w:t>Bat potisnite navzgor odločno, dokler se ne zaskoči in razprši odmerek. Celoten odmerek se sprosti z enim pritiskom</w:t>
                            </w:r>
                            <w:r w:rsidR="00FA0C98">
                              <w:rPr>
                                <w:rFonts w:ascii="Arial Narrow" w:hAnsi="Arial Narrow"/>
                                <w:color w:val="0D0D0D"/>
                                <w:sz w:val="24"/>
                                <w:szCs w:val="22"/>
                                <w:lang w:eastAsia="sl-SI"/>
                              </w:rPr>
                              <w:t xml:space="preserve">. Ni potrebe po vdihu.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F7EA9C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32.4pt;margin-top:0;width:372.7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">
                <v:textbox style="mso-fit-shape-to-text:t">
                  <w:txbxContent>
                    <w:p w14:paraId="132A75C7" w14:textId="250EC142" w:rsidR="00F25741" w:rsidRPr="004E24BF" w:rsidRDefault="00F25741" w:rsidP="004E24BF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  <w:szCs w:val="22"/>
                        </w:rPr>
                      </w:pPr>
                      <w:r w:rsidRPr="004E24BF">
                        <w:rPr>
                          <w:rFonts w:ascii="Arial Narrow" w:hAnsi="Arial Narrow"/>
                          <w:b/>
                          <w:color w:val="0D0D0D"/>
                          <w:sz w:val="24"/>
                          <w:szCs w:val="24"/>
                          <w:lang w:eastAsia="sl-SI"/>
                        </w:rPr>
                        <w:t>1. ODSTRANITE IZ EMBALAŽE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  <w:t xml:space="preserve">Odprite ovojnino in vzemite razpršilo. Naprava je že pripravljena za uporabo. </w:t>
                      </w:r>
                      <w:proofErr w:type="spellStart"/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t>EURneffy</w:t>
                      </w:r>
                      <w:proofErr w:type="spellEnd"/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t xml:space="preserve"> je za uporabo v nos. Ne pršite v oči ali usta. Ne testirajte in ne 'napolnite' razpršila pred uporabo – vsaka naprava vsebuje samo en odmerek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</w:r>
                      <w:r w:rsidRPr="004E24BF">
                        <w:rPr>
                          <w:rFonts w:ascii="Arial Narrow" w:hAnsi="Arial Narrow"/>
                          <w:b/>
                          <w:color w:val="0D0D0D"/>
                          <w:sz w:val="24"/>
                          <w:szCs w:val="22"/>
                          <w:lang w:eastAsia="sl-SI"/>
                        </w:rPr>
                        <w:t>2. PRAVILNO PRIMITE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  <w:t>Palec položite na spodnji del bata, po en prst pa na vsako stran šobe. Ne pritiskajte, ne vlecite in ne preizkušajte razpršila.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</w:r>
                      <w:r w:rsidRPr="004E24BF">
                        <w:rPr>
                          <w:rFonts w:ascii="Arial Narrow" w:hAnsi="Arial Narrow"/>
                          <w:b/>
                          <w:color w:val="0D0D0D"/>
                          <w:sz w:val="24"/>
                          <w:szCs w:val="22"/>
                          <w:lang w:eastAsia="sl-SI"/>
                        </w:rPr>
                        <w:t>3. VSTAVITE V NOSNICO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  <w:t>Konico vstavite v eno nosnico, dokler se prsti ne dotaknejo nosu. Šoba naj bo ravno usmerjena proti čelu; ne usmerjajte je proti notranji ali zunanji steni nosnice.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</w:r>
                      <w:r w:rsidRPr="004E24BF">
                        <w:rPr>
                          <w:rFonts w:ascii="Arial Narrow" w:hAnsi="Arial Narrow"/>
                          <w:b/>
                          <w:color w:val="0D0D0D"/>
                          <w:sz w:val="24"/>
                          <w:szCs w:val="22"/>
                          <w:lang w:eastAsia="sl-SI"/>
                        </w:rPr>
                        <w:t>4. MOČNO PRITISNITE</w:t>
                      </w:r>
                      <w:r w:rsidRPr="004E24BF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br/>
                        <w:t>Bat potisnite navzgor odločno, dokler se ne zaskoči in razprši odmerek. Celoten odmerek se sprosti z enim pritiskom</w:t>
                      </w:r>
                      <w:r w:rsidR="00FA0C98">
                        <w:rPr>
                          <w:rFonts w:ascii="Arial Narrow" w:hAnsi="Arial Narrow"/>
                          <w:color w:val="0D0D0D"/>
                          <w:sz w:val="24"/>
                          <w:szCs w:val="22"/>
                          <w:lang w:eastAsia="sl-SI"/>
                        </w:rPr>
                        <w:t xml:space="preserve">. Ni potrebe po vdihu.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F6688D" w14:textId="77777777" w:rsidR="00F25741" w:rsidRPr="00F25741" w:rsidRDefault="00F25741" w:rsidP="00F25741">
      <w:pPr>
        <w:shd w:val="clear" w:color="auto" w:fill="FFFFFF"/>
        <w:spacing w:after="0" w:line="360" w:lineRule="auto"/>
        <w:jc w:val="both"/>
        <w:rPr>
          <w:rFonts w:ascii="Arial Narrow" w:hAnsi="Arial Narrow"/>
          <w:color w:val="0D0D0D"/>
          <w:szCs w:val="22"/>
          <w:lang w:eastAsia="sl-SI"/>
        </w:rPr>
      </w:pPr>
    </w:p>
    <w:p w14:paraId="6F15A64A" w14:textId="49D93633" w:rsidR="00F25741" w:rsidRPr="00F25741" w:rsidRDefault="00F25741" w:rsidP="00F25741">
      <w:pPr>
        <w:shd w:val="clear" w:color="auto" w:fill="FFFFFF"/>
        <w:spacing w:after="0" w:line="360" w:lineRule="auto"/>
        <w:rPr>
          <w:rFonts w:ascii="Arial Narrow" w:hAnsi="Arial Narrow"/>
          <w:color w:val="0D0D0D"/>
          <w:szCs w:val="22"/>
          <w:lang w:eastAsia="sl-SI"/>
        </w:rPr>
      </w:pPr>
      <w:r w:rsidRPr="004E24BF">
        <w:rPr>
          <w:rFonts w:ascii="Arial Narrow" w:hAnsi="Arial Narrow"/>
          <w:b/>
          <w:color w:val="000000" w:themeColor="text1"/>
          <w:sz w:val="24"/>
          <w:szCs w:val="22"/>
          <w:lang w:eastAsia="sl-SI"/>
        </w:rPr>
        <w:t>KAJ NAREDITI TAKOJ PO UPORABI?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 xml:space="preserve">1. POKLIČITE 112 in povejte, da gre za </w:t>
      </w:r>
      <w:proofErr w:type="spellStart"/>
      <w:r w:rsidRPr="00F25741">
        <w:rPr>
          <w:rFonts w:ascii="Arial Narrow" w:hAnsi="Arial Narrow"/>
          <w:color w:val="0D0D0D"/>
          <w:szCs w:val="22"/>
          <w:lang w:eastAsia="sl-SI"/>
        </w:rPr>
        <w:t>anafilaksijo</w:t>
      </w:r>
      <w:proofErr w:type="spellEnd"/>
      <w:r w:rsidRPr="00F25741">
        <w:rPr>
          <w:rFonts w:ascii="Arial Narrow" w:hAnsi="Arial Narrow"/>
          <w:color w:val="0D0D0D"/>
          <w:szCs w:val="22"/>
          <w:lang w:eastAsia="sl-SI"/>
        </w:rPr>
        <w:t>.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 xml:space="preserve">2. Otrok naj leži, dvignite noge. Naj </w:t>
      </w:r>
      <w:r w:rsidR="00560203">
        <w:rPr>
          <w:rFonts w:ascii="Arial Narrow" w:hAnsi="Arial Narrow"/>
          <w:color w:val="0D0D0D"/>
          <w:szCs w:val="22"/>
          <w:lang w:eastAsia="sl-SI"/>
        </w:rPr>
        <w:t xml:space="preserve">otrok </w:t>
      </w:r>
      <w:r w:rsidRPr="00F25741">
        <w:rPr>
          <w:rFonts w:ascii="Arial Narrow" w:hAnsi="Arial Narrow"/>
          <w:color w:val="0D0D0D"/>
          <w:szCs w:val="22"/>
          <w:lang w:eastAsia="sl-SI"/>
        </w:rPr>
        <w:t xml:space="preserve">ne vstaja in naj ne hodi. Če otrok težko diha, naj sedi. 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>3. Če po približno 10 minutah ni izboljšanja ali se simptomi vrnejo oziroma poslabšajo, uporabite drugo razpršilo v ISTO nosnico.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>Če je otok nezavesten, vendar diha, ga  namestite v stabilni bočni položaj. Če ne diha normalno, takoj pokličite 112 in začnite oživljanje po navodilih dispečerja.</w:t>
      </w:r>
    </w:p>
    <w:p w14:paraId="028EE7C4" w14:textId="5D76DD34" w:rsidR="00F25741" w:rsidRPr="00F25741" w:rsidRDefault="00F25741" w:rsidP="004E24BF">
      <w:pPr>
        <w:spacing w:after="0" w:line="360" w:lineRule="auto"/>
        <w:rPr>
          <w:rFonts w:ascii="Arial Narrow" w:hAnsi="Arial Narrow"/>
          <w:szCs w:val="22"/>
        </w:rPr>
      </w:pPr>
      <w:r w:rsidRPr="00F25741">
        <w:rPr>
          <w:rFonts w:ascii="Arial Narrow" w:hAnsi="Arial Narrow"/>
          <w:color w:val="0D0D0D"/>
          <w:szCs w:val="22"/>
          <w:lang w:eastAsia="sl-SI"/>
        </w:rPr>
        <w:br/>
      </w:r>
      <w:r w:rsidRPr="00F25741">
        <w:rPr>
          <w:rFonts w:ascii="Arial Narrow" w:hAnsi="Arial Narrow"/>
          <w:b/>
          <w:color w:val="000000" w:themeColor="text1"/>
          <w:szCs w:val="22"/>
          <w:lang w:eastAsia="sl-SI"/>
        </w:rPr>
        <w:t>Kaj je dobro vedeti?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>• Naprava je za enkratno uporabo. Po uporabi jo je treba zamenjati.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>• Ne uporabljajte po datumu izteka roka uporabnosti.</w:t>
      </w:r>
      <w:r w:rsidRPr="00F25741">
        <w:rPr>
          <w:rFonts w:ascii="Arial Narrow" w:hAnsi="Arial Narrow"/>
          <w:color w:val="0D0D0D"/>
          <w:szCs w:val="22"/>
          <w:lang w:eastAsia="sl-SI"/>
        </w:rPr>
        <w:br/>
        <w:t>• Če je bilo razpršilo zamrznjeno, se lahko odtaja; pred uporabo mora biti popolnoma odmrznjeno. Če je še zamrznjeno, ga ne uporabite.</w:t>
      </w:r>
      <w:r w:rsidR="006900E8">
        <w:rPr>
          <w:rFonts w:ascii="Arial Narrow" w:hAnsi="Arial Narrow"/>
          <w:color w:val="0D0D0D"/>
          <w:szCs w:val="22"/>
          <w:lang w:eastAsia="sl-SI"/>
        </w:rPr>
        <w:t xml:space="preserve"> Zamrzovanje ne vpliva na rok uporabnosti. </w:t>
      </w:r>
      <w:r w:rsidRPr="00F25741">
        <w:rPr>
          <w:rFonts w:ascii="Arial Narrow" w:hAnsi="Arial Narrow" w:cs="Segoe UI"/>
          <w:color w:val="0D0D0D"/>
          <w:szCs w:val="22"/>
          <w:lang w:eastAsia="sl-SI"/>
        </w:rPr>
        <w:br/>
      </w:r>
    </w:p>
    <w:p w14:paraId="49DF2953" w14:textId="77777777" w:rsidR="001B0859" w:rsidRPr="00F25741" w:rsidRDefault="001B0859" w:rsidP="001B0859">
      <w:pPr>
        <w:spacing w:after="0" w:line="240" w:lineRule="auto"/>
        <w:rPr>
          <w:rFonts w:ascii="Arial Narrow" w:hAnsi="Arial Narrow"/>
          <w:szCs w:val="22"/>
        </w:rPr>
      </w:pPr>
    </w:p>
    <w:p w14:paraId="49DF2957" w14:textId="77777777"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p w14:paraId="49DF295A" w14:textId="77777777" w:rsidR="001B0859" w:rsidRPr="001B0859" w:rsidRDefault="001B0859" w:rsidP="001B0859">
      <w:pPr>
        <w:spacing w:after="0" w:line="240" w:lineRule="auto"/>
        <w:rPr>
          <w:rFonts w:ascii="Arial Narrow" w:hAnsi="Arial Narrow"/>
        </w:rPr>
      </w:pPr>
    </w:p>
    <w:sectPr w:rsidR="001B0859" w:rsidRPr="001B0859" w:rsidSect="003F0451">
      <w:footerReference w:type="default" r:id="rId10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8DC11" w14:textId="77777777" w:rsidR="00A36D07" w:rsidRDefault="00A36D07" w:rsidP="001B0859">
      <w:pPr>
        <w:spacing w:after="0" w:line="240" w:lineRule="auto"/>
      </w:pPr>
      <w:r>
        <w:separator/>
      </w:r>
    </w:p>
  </w:endnote>
  <w:endnote w:type="continuationSeparator" w:id="0">
    <w:p w14:paraId="30C8E669" w14:textId="77777777" w:rsidR="00A36D07" w:rsidRDefault="00A36D07" w:rsidP="001B0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047"/>
      <w:gridCol w:w="1427"/>
      <w:gridCol w:w="1427"/>
      <w:gridCol w:w="2565"/>
    </w:tblGrid>
    <w:tr w:rsidR="001B0859" w14:paraId="49DF2977" w14:textId="77777777" w:rsidTr="00E3101F">
      <w:trPr>
        <w:trHeight w:val="272"/>
      </w:trPr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14:paraId="49DF2973" w14:textId="77777777" w:rsidR="001B0859" w:rsidRPr="001B0859" w:rsidRDefault="003F0451" w:rsidP="0000140B">
          <w:pPr>
            <w:pStyle w:val="Noga"/>
            <w:rPr>
              <w:rFonts w:ascii="Calibri" w:eastAsia="Calibri" w:hAnsi="Calibri"/>
              <w:szCs w:val="22"/>
            </w:rPr>
          </w:pPr>
          <w:r>
            <w:rPr>
              <w:rFonts w:ascii="Arial Narrow" w:eastAsia="Calibri" w:hAnsi="Arial Narrow" w:cs="Arial"/>
              <w:sz w:val="16"/>
              <w:szCs w:val="16"/>
            </w:rPr>
            <w:t>K</w:t>
          </w:r>
          <w:r w:rsidR="0000140B">
            <w:rPr>
              <w:rFonts w:ascii="Arial Narrow" w:eastAsia="Calibri" w:hAnsi="Arial Narrow" w:cs="Arial"/>
              <w:sz w:val="16"/>
              <w:szCs w:val="16"/>
            </w:rPr>
            <w:t xml:space="preserve">Z </w:t>
          </w:r>
          <w:r>
            <w:rPr>
              <w:rFonts w:ascii="Arial Narrow" w:eastAsia="Calibri" w:hAnsi="Arial Narrow" w:cs="Arial"/>
              <w:sz w:val="16"/>
              <w:szCs w:val="16"/>
            </w:rPr>
            <w:t>60111</w:t>
          </w: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14:paraId="49DF2974" w14:textId="77777777" w:rsidR="001B0859" w:rsidRPr="001B0859" w:rsidRDefault="001B0859" w:rsidP="002070BF">
          <w:pPr>
            <w:pStyle w:val="Noga"/>
            <w:jc w:val="center"/>
            <w:rPr>
              <w:rFonts w:ascii="Calibri" w:eastAsia="Calibri" w:hAnsi="Calibri"/>
              <w:sz w:val="20"/>
              <w:lang w:val="en-US"/>
            </w:rPr>
          </w:pP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14:paraId="49DF2975" w14:textId="77777777" w:rsidR="001B0859" w:rsidRPr="001B0859" w:rsidRDefault="001B0859" w:rsidP="002070BF">
          <w:pPr>
            <w:pStyle w:val="Noga"/>
            <w:jc w:val="center"/>
            <w:rPr>
              <w:rFonts w:ascii="Calibri" w:eastAsia="Calibri" w:hAnsi="Calibri"/>
              <w:szCs w:val="22"/>
            </w:rPr>
          </w:pPr>
        </w:p>
      </w:tc>
      <w:tc>
        <w:tcPr>
          <w:tcW w:w="0" w:type="auto"/>
          <w:tcBorders>
            <w:top w:val="single" w:sz="8" w:space="0" w:color="auto"/>
            <w:left w:val="nil"/>
            <w:right w:val="nil"/>
          </w:tcBorders>
          <w:vAlign w:val="bottom"/>
        </w:tcPr>
        <w:p w14:paraId="49DF2976" w14:textId="77777777" w:rsidR="001B0859" w:rsidRPr="001B0859" w:rsidRDefault="001B0859" w:rsidP="0000140B">
          <w:pPr>
            <w:pStyle w:val="Noga"/>
            <w:jc w:val="right"/>
            <w:rPr>
              <w:rFonts w:ascii="Calibri" w:eastAsia="Calibri" w:hAnsi="Calibri"/>
              <w:szCs w:val="22"/>
            </w:rPr>
          </w:pPr>
          <w:r w:rsidRPr="001B0859">
            <w:rPr>
              <w:rFonts w:ascii="Arial Narrow" w:eastAsia="Calibri" w:hAnsi="Arial Narrow" w:cs="Arial Narrow"/>
              <w:sz w:val="16"/>
              <w:szCs w:val="16"/>
            </w:rPr>
            <w:fldChar w:fldCharType="begin"/>
          </w:r>
          <w:r w:rsidRPr="001B0859">
            <w:rPr>
              <w:rFonts w:ascii="Arial Narrow" w:eastAsia="Calibri" w:hAnsi="Arial Narrow" w:cs="Arial Narrow"/>
              <w:sz w:val="16"/>
              <w:szCs w:val="16"/>
            </w:rPr>
            <w:instrText xml:space="preserve"> PAGE   \* MERGEFORMAT </w:instrText>
          </w:r>
          <w:r w:rsidRPr="001B0859">
            <w:rPr>
              <w:rFonts w:ascii="Arial Narrow" w:eastAsia="Calibri" w:hAnsi="Arial Narrow" w:cs="Arial Narrow"/>
              <w:sz w:val="16"/>
              <w:szCs w:val="16"/>
            </w:rPr>
            <w:fldChar w:fldCharType="separate"/>
          </w:r>
          <w:r w:rsidR="00DD002D">
            <w:rPr>
              <w:rFonts w:ascii="Arial Narrow" w:eastAsia="Calibri" w:hAnsi="Arial Narrow" w:cs="Arial Narrow"/>
              <w:noProof/>
              <w:sz w:val="16"/>
              <w:szCs w:val="16"/>
            </w:rPr>
            <w:t>2</w:t>
          </w:r>
          <w:r w:rsidRPr="001B0859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end"/>
          </w:r>
          <w:r w:rsidRPr="001B0859">
            <w:rPr>
              <w:rFonts w:ascii="Arial Narrow" w:eastAsia="Calibri" w:hAnsi="Arial Narrow" w:cs="Arial Narrow"/>
              <w:noProof/>
              <w:sz w:val="16"/>
              <w:szCs w:val="16"/>
            </w:rPr>
            <w:t>/</w: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begin"/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instrText xml:space="preserve"> NUMPAGES   \* MERGEFORMAT </w:instrTex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separate"/>
          </w:r>
          <w:r w:rsidR="00DD002D">
            <w:rPr>
              <w:rFonts w:ascii="Arial Narrow" w:eastAsia="Calibri" w:hAnsi="Arial Narrow" w:cs="Arial Narrow"/>
              <w:noProof/>
              <w:sz w:val="16"/>
              <w:szCs w:val="16"/>
            </w:rPr>
            <w:t>2</w:t>
          </w:r>
          <w:r w:rsidR="004A635B">
            <w:rPr>
              <w:rFonts w:ascii="Arial Narrow" w:eastAsia="Calibri" w:hAnsi="Arial Narrow" w:cs="Arial Narrow"/>
              <w:noProof/>
              <w:sz w:val="16"/>
              <w:szCs w:val="16"/>
            </w:rPr>
            <w:fldChar w:fldCharType="end"/>
          </w:r>
        </w:p>
      </w:tc>
    </w:tr>
  </w:tbl>
  <w:p w14:paraId="49DF2978" w14:textId="77777777" w:rsidR="001B0859" w:rsidRDefault="001B085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0C442" w14:textId="77777777" w:rsidR="00A36D07" w:rsidRDefault="00A36D07" w:rsidP="001B0859">
      <w:pPr>
        <w:spacing w:after="0" w:line="240" w:lineRule="auto"/>
      </w:pPr>
      <w:r>
        <w:separator/>
      </w:r>
    </w:p>
  </w:footnote>
  <w:footnote w:type="continuationSeparator" w:id="0">
    <w:p w14:paraId="419B62F7" w14:textId="77777777" w:rsidR="00A36D07" w:rsidRDefault="00A36D07" w:rsidP="001B0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16EDA"/>
    <w:multiLevelType w:val="hybridMultilevel"/>
    <w:tmpl w:val="D8A864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F73F0"/>
    <w:multiLevelType w:val="hybridMultilevel"/>
    <w:tmpl w:val="05E233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05125"/>
    <w:multiLevelType w:val="hybridMultilevel"/>
    <w:tmpl w:val="714E5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859"/>
    <w:rsid w:val="0000140B"/>
    <w:rsid w:val="001B0859"/>
    <w:rsid w:val="001D0368"/>
    <w:rsid w:val="002070BF"/>
    <w:rsid w:val="003F0451"/>
    <w:rsid w:val="004A635B"/>
    <w:rsid w:val="004E24BF"/>
    <w:rsid w:val="004F7C27"/>
    <w:rsid w:val="0050051D"/>
    <w:rsid w:val="00560203"/>
    <w:rsid w:val="005D55BC"/>
    <w:rsid w:val="005F17E2"/>
    <w:rsid w:val="006900E8"/>
    <w:rsid w:val="006D747A"/>
    <w:rsid w:val="007006DD"/>
    <w:rsid w:val="008B1C36"/>
    <w:rsid w:val="00940DE3"/>
    <w:rsid w:val="00954845"/>
    <w:rsid w:val="00A36D07"/>
    <w:rsid w:val="00A41987"/>
    <w:rsid w:val="00AF6DFE"/>
    <w:rsid w:val="00DA7F72"/>
    <w:rsid w:val="00DD002D"/>
    <w:rsid w:val="00E00790"/>
    <w:rsid w:val="00E3101F"/>
    <w:rsid w:val="00F25741"/>
    <w:rsid w:val="00FA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2942"/>
  <w15:docId w15:val="{37CF9009-475A-4D7F-8A07-5061E1CA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0859"/>
    <w:pPr>
      <w:spacing w:after="240" w:line="240" w:lineRule="atLeast"/>
    </w:pPr>
    <w:rPr>
      <w:rFonts w:ascii="Garamond" w:eastAsia="Times New Roman" w:hAnsi="Garamond"/>
      <w:sz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B0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0859"/>
  </w:style>
  <w:style w:type="paragraph" w:styleId="Noga">
    <w:name w:val="footer"/>
    <w:basedOn w:val="Navaden"/>
    <w:link w:val="NogaZnak"/>
    <w:uiPriority w:val="99"/>
    <w:unhideWhenUsed/>
    <w:rsid w:val="001B0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B0859"/>
  </w:style>
  <w:style w:type="paragraph" w:styleId="Telobesedila">
    <w:name w:val="Body Text"/>
    <w:basedOn w:val="Navaden"/>
    <w:link w:val="TelobesedilaZnak"/>
    <w:rsid w:val="001B0859"/>
    <w:rPr>
      <w:spacing w:val="-5"/>
      <w:sz w:val="24"/>
    </w:rPr>
  </w:style>
  <w:style w:type="character" w:customStyle="1" w:styleId="TelobesedilaZnak">
    <w:name w:val="Telo besedila Znak"/>
    <w:link w:val="Telobesedila"/>
    <w:rsid w:val="001B0859"/>
    <w:rPr>
      <w:rFonts w:ascii="Garamond" w:eastAsia="Times New Roman" w:hAnsi="Garamond" w:cs="Times New Roman"/>
      <w:spacing w:val="-5"/>
      <w:sz w:val="24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B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B0859"/>
    <w:rPr>
      <w:rFonts w:ascii="Tahoma" w:eastAsia="Times New Roman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25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Selan</dc:creator>
  <cp:keywords/>
  <cp:lastModifiedBy>Tina Vesel Tajnšek</cp:lastModifiedBy>
  <cp:revision>2</cp:revision>
  <cp:lastPrinted>2016-03-14T06:45:00Z</cp:lastPrinted>
  <dcterms:created xsi:type="dcterms:W3CDTF">2026-09-28T11:18:00Z</dcterms:created>
  <dcterms:modified xsi:type="dcterms:W3CDTF">2026-09-28T11:18:00Z</dcterms:modified>
</cp:coreProperties>
</file>